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74" w:rsidRDefault="00A56E74" w:rsidP="00A56E74">
      <w:pPr>
        <w:pStyle w:val="Tijeloteksta"/>
        <w:tabs>
          <w:tab w:val="left" w:pos="709"/>
          <w:tab w:val="left" w:pos="1800"/>
        </w:tabs>
        <w:spacing w:before="0" w:after="0"/>
        <w:ind w:left="705"/>
        <w:jc w:val="center"/>
        <w:rPr>
          <w:rFonts w:cs="Arial"/>
          <w:spacing w:val="56"/>
        </w:rPr>
      </w:pPr>
      <w:r>
        <w:rPr>
          <w:rFonts w:cs="Arial"/>
          <w:spacing w:val="56"/>
        </w:rPr>
        <w:t>ZAPISNIK</w:t>
      </w:r>
    </w:p>
    <w:p w:rsidR="00A56E74" w:rsidRDefault="00A56E74" w:rsidP="00A56E74">
      <w:pPr>
        <w:pStyle w:val="Tijeloteksta"/>
        <w:tabs>
          <w:tab w:val="left" w:pos="709"/>
        </w:tabs>
        <w:rPr>
          <w:rFonts w:cs="Arial"/>
        </w:rPr>
      </w:pPr>
      <w:r w:rsidRPr="00AC1DB7">
        <w:rPr>
          <w:color w:val="000000" w:themeColor="text1"/>
          <w:lang w:val="hr-HR"/>
        </w:rPr>
        <w:t>S</w:t>
      </w:r>
      <w:r w:rsidR="006D2FF0">
        <w:rPr>
          <w:color w:val="000000" w:themeColor="text1"/>
          <w:lang w:val="hr-HR"/>
        </w:rPr>
        <w:t>a</w:t>
      </w:r>
      <w:r w:rsidRPr="00AC1DB7">
        <w:rPr>
          <w:color w:val="000000" w:themeColor="text1"/>
          <w:lang w:val="hr-HR"/>
        </w:rPr>
        <w:t xml:space="preserve"> 1</w:t>
      </w:r>
      <w:r w:rsidR="006D2FF0">
        <w:rPr>
          <w:color w:val="000000" w:themeColor="text1"/>
          <w:lang w:val="hr-HR"/>
        </w:rPr>
        <w:t>7</w:t>
      </w:r>
      <w:r w:rsidRPr="00AC1DB7">
        <w:rPr>
          <w:color w:val="000000" w:themeColor="text1"/>
        </w:rPr>
        <w:t xml:space="preserve">. sjednice Školskoga  odbora Isusovačke klasične gimnazije s pravom javnosti u Osijeku održane </w:t>
      </w:r>
      <w:r>
        <w:t xml:space="preserve">dana </w:t>
      </w:r>
      <w:r w:rsidR="002A76FA">
        <w:rPr>
          <w:lang w:val="hr-HR"/>
        </w:rPr>
        <w:t>22.</w:t>
      </w:r>
      <w:r>
        <w:t xml:space="preserve"> </w:t>
      </w:r>
      <w:r w:rsidR="004A6B2A">
        <w:rPr>
          <w:lang w:val="hr-HR"/>
        </w:rPr>
        <w:t>s</w:t>
      </w:r>
      <w:r w:rsidR="002A76FA">
        <w:rPr>
          <w:lang w:val="hr-HR"/>
        </w:rPr>
        <w:t>tudenoga</w:t>
      </w:r>
      <w:r>
        <w:rPr>
          <w:lang w:val="hr-HR"/>
        </w:rPr>
        <w:t xml:space="preserve"> </w:t>
      </w:r>
      <w:r>
        <w:t>201</w:t>
      </w:r>
      <w:r w:rsidR="00AC1DB7">
        <w:rPr>
          <w:lang w:val="hr-HR"/>
        </w:rPr>
        <w:t>7</w:t>
      </w:r>
      <w:r>
        <w:t xml:space="preserve">. godine s početkom u </w:t>
      </w:r>
      <w:r w:rsidR="006D2FF0">
        <w:rPr>
          <w:lang w:val="hr-HR"/>
        </w:rPr>
        <w:t>14:05</w:t>
      </w:r>
      <w:r>
        <w:t xml:space="preserve"> sati.</w:t>
      </w:r>
    </w:p>
    <w:p w:rsidR="00914B13" w:rsidRDefault="00914B13" w:rsidP="00914B13">
      <w:pPr>
        <w:pStyle w:val="Tijeloteksta"/>
        <w:tabs>
          <w:tab w:val="left" w:pos="709"/>
        </w:tabs>
        <w:spacing w:line="276" w:lineRule="auto"/>
        <w:rPr>
          <w:color w:val="000000"/>
          <w:lang w:val="hr-HR"/>
        </w:rPr>
      </w:pPr>
      <w:r>
        <w:rPr>
          <w:color w:val="000000"/>
          <w:lang w:val="hr-HR"/>
        </w:rPr>
        <w:t>Prisutni</w:t>
      </w:r>
      <w:r>
        <w:rPr>
          <w:color w:val="000000"/>
        </w:rPr>
        <w:t>:</w:t>
      </w:r>
      <w:r w:rsidR="006D2FF0" w:rsidRPr="006D2FF0">
        <w:rPr>
          <w:color w:val="000000"/>
          <w:lang w:val="hr-HR"/>
        </w:rPr>
        <w:t xml:space="preserve"> </w:t>
      </w:r>
      <w:r w:rsidR="006D2FF0">
        <w:rPr>
          <w:color w:val="000000"/>
          <w:lang w:val="hr-HR"/>
        </w:rPr>
        <w:t>mr.sc. Zdravko Knežević,</w:t>
      </w:r>
      <w:r w:rsidR="00981B48">
        <w:rPr>
          <w:color w:val="000000"/>
          <w:lang w:val="hr-HR"/>
        </w:rPr>
        <w:t xml:space="preserve"> </w:t>
      </w:r>
      <w:r w:rsidR="00981B48">
        <w:rPr>
          <w:color w:val="000000"/>
        </w:rPr>
        <w:t>Krešimir Pećar, dipl.</w:t>
      </w:r>
      <w:r w:rsidR="006D2FF0">
        <w:rPr>
          <w:color w:val="000000"/>
          <w:lang w:val="hr-HR"/>
        </w:rPr>
        <w:t xml:space="preserve"> </w:t>
      </w:r>
      <w:r w:rsidR="00981B48">
        <w:rPr>
          <w:color w:val="000000"/>
        </w:rPr>
        <w:t>ing</w:t>
      </w:r>
      <w:r w:rsidR="006D2FF0">
        <w:rPr>
          <w:color w:val="000000"/>
          <w:lang w:val="hr-HR"/>
        </w:rPr>
        <w:t xml:space="preserve">., </w:t>
      </w:r>
      <w:r w:rsidR="00DB7BA7">
        <w:rPr>
          <w:color w:val="000000"/>
          <w:lang w:val="hr-HR"/>
        </w:rPr>
        <w:t xml:space="preserve">Vera Bilandžić, </w:t>
      </w:r>
      <w:r w:rsidR="006D2FF0">
        <w:rPr>
          <w:color w:val="000000"/>
          <w:lang w:val="hr-HR"/>
        </w:rPr>
        <w:t>prof.,</w:t>
      </w:r>
      <w:r w:rsidR="00981B48">
        <w:rPr>
          <w:color w:val="000000"/>
          <w:lang w:val="hr-HR"/>
        </w:rPr>
        <w:t xml:space="preserve"> </w:t>
      </w:r>
      <w:r>
        <w:rPr>
          <w:color w:val="000000"/>
        </w:rPr>
        <w:t>Darija Cik, prof.</w:t>
      </w:r>
      <w:r w:rsidR="00DB7BA7">
        <w:rPr>
          <w:color w:val="000000"/>
          <w:lang w:val="hr-HR"/>
        </w:rPr>
        <w:t xml:space="preserve"> i  Alen </w:t>
      </w:r>
      <w:proofErr w:type="spellStart"/>
      <w:r w:rsidR="00DB7BA7">
        <w:rPr>
          <w:color w:val="000000"/>
          <w:lang w:val="hr-HR"/>
        </w:rPr>
        <w:t>Šimičić</w:t>
      </w:r>
      <w:proofErr w:type="spellEnd"/>
      <w:r w:rsidR="00DB7BA7">
        <w:rPr>
          <w:color w:val="000000"/>
          <w:lang w:val="hr-HR"/>
        </w:rPr>
        <w:t>, prof.</w:t>
      </w:r>
      <w:r>
        <w:rPr>
          <w:color w:val="000000"/>
        </w:rPr>
        <w:t xml:space="preserve"> - članovi Školskoga odbora </w:t>
      </w:r>
    </w:p>
    <w:p w:rsidR="00914B13" w:rsidRDefault="00914B13" w:rsidP="00914B13">
      <w:pPr>
        <w:pStyle w:val="Tijeloteksta"/>
        <w:tabs>
          <w:tab w:val="left" w:pos="709"/>
        </w:tabs>
        <w:spacing w:line="276" w:lineRule="auto"/>
        <w:rPr>
          <w:color w:val="000000"/>
          <w:lang w:val="hr-HR"/>
        </w:rPr>
      </w:pPr>
      <w:r>
        <w:rPr>
          <w:color w:val="000000"/>
          <w:lang w:val="hr-HR"/>
        </w:rPr>
        <w:t>Opravdano odsutni:</w:t>
      </w:r>
      <w:r w:rsidR="006D2FF0" w:rsidRPr="006D2FF0">
        <w:rPr>
          <w:color w:val="000000"/>
          <w:lang w:val="hr-HR"/>
        </w:rPr>
        <w:t xml:space="preserve"> </w:t>
      </w:r>
      <w:r w:rsidR="006D2FF0">
        <w:rPr>
          <w:color w:val="000000"/>
          <w:lang w:val="hr-HR"/>
        </w:rPr>
        <w:t>mr.sc. Zdravko Knežević</w:t>
      </w:r>
      <w:r>
        <w:rPr>
          <w:color w:val="000000"/>
          <w:lang w:val="hr-HR"/>
        </w:rPr>
        <w:t xml:space="preserve"> </w:t>
      </w:r>
      <w:r w:rsidR="006D2FF0">
        <w:rPr>
          <w:color w:val="000000"/>
          <w:lang w:val="hr-HR"/>
        </w:rPr>
        <w:t>i</w:t>
      </w:r>
      <w:r>
        <w:rPr>
          <w:color w:val="000000"/>
        </w:rPr>
        <w:t xml:space="preserve"> prof. dr. </w:t>
      </w:r>
      <w:proofErr w:type="spellStart"/>
      <w:r>
        <w:rPr>
          <w:color w:val="000000"/>
        </w:rPr>
        <w:t>sc</w:t>
      </w:r>
      <w:proofErr w:type="spellEnd"/>
      <w:r>
        <w:rPr>
          <w:color w:val="000000"/>
        </w:rPr>
        <w:t xml:space="preserve">. </w:t>
      </w:r>
      <w:r w:rsidR="00DB7BA7">
        <w:rPr>
          <w:color w:val="000000"/>
          <w:lang w:val="hr-HR"/>
        </w:rPr>
        <w:t>Anto</w:t>
      </w:r>
      <w:r>
        <w:rPr>
          <w:color w:val="000000"/>
        </w:rPr>
        <w:t xml:space="preserve"> Mišić</w:t>
      </w:r>
      <w:r>
        <w:rPr>
          <w:color w:val="000000"/>
          <w:lang w:val="hr-HR"/>
        </w:rPr>
        <w:t xml:space="preserve"> </w:t>
      </w:r>
      <w:r w:rsidR="00981B48">
        <w:rPr>
          <w:color w:val="000000"/>
        </w:rPr>
        <w:t xml:space="preserve"> </w:t>
      </w:r>
    </w:p>
    <w:p w:rsidR="00914B13" w:rsidRDefault="00914B13" w:rsidP="00914B13">
      <w:pPr>
        <w:pStyle w:val="Tijeloteksta"/>
        <w:tabs>
          <w:tab w:val="left" w:pos="709"/>
        </w:tabs>
        <w:rPr>
          <w:color w:val="FF0000"/>
        </w:rPr>
      </w:pPr>
      <w:r>
        <w:t xml:space="preserve">Osim članova Školskoga odbora sjednici su </w:t>
      </w:r>
      <w:r>
        <w:rPr>
          <w:lang w:val="hr-HR"/>
        </w:rPr>
        <w:t>prisustvovali</w:t>
      </w:r>
      <w:r>
        <w:t xml:space="preserve">: </w:t>
      </w:r>
      <w:r w:rsidR="00DB7BA7">
        <w:rPr>
          <w:lang w:val="hr-HR"/>
        </w:rPr>
        <w:t>ravnatelj</w:t>
      </w:r>
      <w:r w:rsidR="00DB7BA7">
        <w:rPr>
          <w:color w:val="000000"/>
          <w:lang w:val="hr-HR"/>
        </w:rPr>
        <w:t xml:space="preserve"> mr.sc. Sebastian Šujević </w:t>
      </w:r>
      <w:r>
        <w:t xml:space="preserve">i tajnica Larisa </w:t>
      </w:r>
      <w:proofErr w:type="spellStart"/>
      <w:r>
        <w:t>Brašnić-Adžić</w:t>
      </w:r>
      <w:proofErr w:type="spellEnd"/>
      <w:r>
        <w:t>,</w:t>
      </w:r>
      <w:r>
        <w:rPr>
          <w:lang w:val="hr-HR"/>
        </w:rPr>
        <w:t xml:space="preserve"> </w:t>
      </w:r>
      <w:r>
        <w:t xml:space="preserve">dipl. </w:t>
      </w:r>
      <w:proofErr w:type="spellStart"/>
      <w:r>
        <w:t>iur</w:t>
      </w:r>
      <w:proofErr w:type="spellEnd"/>
      <w:r>
        <w:t>.(zapisničar)</w:t>
      </w:r>
    </w:p>
    <w:p w:rsidR="00A56E74" w:rsidRDefault="00A56E74" w:rsidP="00A56E74">
      <w:pPr>
        <w:pStyle w:val="Tijeloteksta"/>
        <w:tabs>
          <w:tab w:val="left" w:pos="709"/>
        </w:tabs>
        <w:spacing w:before="0" w:after="0"/>
        <w:ind w:left="705"/>
        <w:jc w:val="center"/>
        <w:rPr>
          <w:color w:val="000000"/>
        </w:rPr>
      </w:pPr>
    </w:p>
    <w:p w:rsidR="00A56E74" w:rsidRDefault="00A56E74" w:rsidP="00A56E74">
      <w:pPr>
        <w:pStyle w:val="Tijeloteksta"/>
        <w:tabs>
          <w:tab w:val="left" w:pos="709"/>
        </w:tabs>
        <w:spacing w:before="0" w:after="0"/>
        <w:ind w:left="705"/>
        <w:jc w:val="center"/>
        <w:rPr>
          <w:color w:val="000000"/>
        </w:rPr>
      </w:pPr>
      <w:r>
        <w:rPr>
          <w:color w:val="000000"/>
        </w:rPr>
        <w:t>DNEVNI RED</w:t>
      </w:r>
    </w:p>
    <w:p w:rsidR="00A56E74" w:rsidRDefault="00A56E74" w:rsidP="00A56E74">
      <w:pPr>
        <w:pStyle w:val="Tijeloteksta"/>
        <w:tabs>
          <w:tab w:val="left" w:pos="709"/>
        </w:tabs>
        <w:spacing w:before="0" w:after="0"/>
        <w:ind w:left="705"/>
        <w:rPr>
          <w:color w:val="FF0000"/>
        </w:rPr>
      </w:pPr>
    </w:p>
    <w:p w:rsidR="00A56E74" w:rsidRDefault="00A56E74" w:rsidP="00A56E74">
      <w:pPr>
        <w:pStyle w:val="Tijeloteksta"/>
        <w:tabs>
          <w:tab w:val="left" w:pos="709"/>
        </w:tabs>
        <w:spacing w:before="0" w:after="0"/>
        <w:ind w:left="705"/>
      </w:pPr>
    </w:p>
    <w:p w:rsidR="006D2FF0" w:rsidRDefault="006D2FF0" w:rsidP="006D2FF0">
      <w:pPr>
        <w:pStyle w:val="Tijeloteksta"/>
        <w:numPr>
          <w:ilvl w:val="0"/>
          <w:numId w:val="2"/>
        </w:numPr>
        <w:spacing w:before="0" w:after="0"/>
      </w:pPr>
      <w:r>
        <w:t>Usvajanje zapisnika s prethodnih sjednica</w:t>
      </w:r>
    </w:p>
    <w:p w:rsidR="006D2FF0" w:rsidRDefault="006D2FF0" w:rsidP="006D2FF0">
      <w:pPr>
        <w:pStyle w:val="Tijeloteksta"/>
        <w:spacing w:before="0" w:after="0"/>
        <w:ind w:left="1095"/>
      </w:pPr>
    </w:p>
    <w:p w:rsidR="006D2FF0" w:rsidRPr="00017E84" w:rsidRDefault="006D2FF0" w:rsidP="006D2FF0">
      <w:pPr>
        <w:pStyle w:val="Tijeloteksta"/>
        <w:numPr>
          <w:ilvl w:val="0"/>
          <w:numId w:val="2"/>
        </w:numPr>
        <w:spacing w:before="0" w:after="0"/>
        <w:rPr>
          <w:color w:val="000000"/>
        </w:rPr>
      </w:pPr>
      <w:r>
        <w:rPr>
          <w:color w:val="000000"/>
        </w:rPr>
        <w:t>Izmjena i dopuna</w:t>
      </w:r>
      <w:r w:rsidRPr="00017E84">
        <w:rPr>
          <w:color w:val="000000"/>
        </w:rPr>
        <w:t xml:space="preserve"> školskog Kurikuluma za školsku godinu 201</w:t>
      </w:r>
      <w:r>
        <w:rPr>
          <w:color w:val="000000"/>
        </w:rPr>
        <w:t>7</w:t>
      </w:r>
      <w:r w:rsidRPr="00017E84">
        <w:rPr>
          <w:color w:val="000000"/>
        </w:rPr>
        <w:t>./</w:t>
      </w:r>
      <w:r>
        <w:rPr>
          <w:color w:val="000000"/>
        </w:rPr>
        <w:t>20</w:t>
      </w:r>
      <w:r w:rsidRPr="00017E84">
        <w:rPr>
          <w:color w:val="000000"/>
        </w:rPr>
        <w:t>1</w:t>
      </w:r>
      <w:r>
        <w:rPr>
          <w:color w:val="000000"/>
        </w:rPr>
        <w:t>8</w:t>
      </w:r>
      <w:r w:rsidRPr="00017E84">
        <w:rPr>
          <w:color w:val="000000"/>
        </w:rPr>
        <w:t>.</w:t>
      </w:r>
    </w:p>
    <w:p w:rsidR="006D2FF0" w:rsidRDefault="006D2FF0" w:rsidP="006D2FF0">
      <w:pPr>
        <w:pStyle w:val="Tijeloteksta"/>
        <w:spacing w:before="0" w:after="0"/>
        <w:ind w:left="705"/>
      </w:pPr>
    </w:p>
    <w:p w:rsidR="006D2FF0" w:rsidRDefault="006D2FF0" w:rsidP="006D2FF0">
      <w:pPr>
        <w:pStyle w:val="Tijeloteksta"/>
        <w:numPr>
          <w:ilvl w:val="0"/>
          <w:numId w:val="2"/>
        </w:numPr>
        <w:spacing w:before="0" w:after="0"/>
      </w:pPr>
      <w:r>
        <w:t>Izmjena i dopuna Godišnjeg plana i programa rada Škole za školsku godinu 2017./2018.</w:t>
      </w:r>
    </w:p>
    <w:p w:rsidR="006D2FF0" w:rsidRDefault="006D2FF0" w:rsidP="006D2FF0">
      <w:pPr>
        <w:pStyle w:val="Tijeloteksta"/>
        <w:spacing w:before="0" w:after="0"/>
      </w:pPr>
    </w:p>
    <w:p w:rsidR="006D2FF0" w:rsidRDefault="006D2FF0" w:rsidP="006D2FF0">
      <w:pPr>
        <w:pStyle w:val="Tijeloteksta"/>
        <w:numPr>
          <w:ilvl w:val="0"/>
          <w:numId w:val="2"/>
        </w:numPr>
        <w:spacing w:before="0" w:after="0"/>
      </w:pPr>
      <w:r>
        <w:t>Prethodna suglasnost za zapošljavanje spremačice</w:t>
      </w:r>
    </w:p>
    <w:p w:rsidR="006D2FF0" w:rsidRDefault="006D2FF0" w:rsidP="006D2FF0">
      <w:pPr>
        <w:pStyle w:val="Odlomakpopisa"/>
      </w:pPr>
    </w:p>
    <w:p w:rsidR="006D2FF0" w:rsidRDefault="006D2FF0" w:rsidP="006D2FF0">
      <w:pPr>
        <w:pStyle w:val="Tijeloteksta"/>
        <w:numPr>
          <w:ilvl w:val="0"/>
          <w:numId w:val="2"/>
        </w:numPr>
        <w:spacing w:before="0" w:after="0"/>
      </w:pPr>
      <w:r>
        <w:t>Razno</w:t>
      </w:r>
    </w:p>
    <w:p w:rsidR="006D2FF0" w:rsidRDefault="006D2FF0" w:rsidP="006D2FF0">
      <w:pPr>
        <w:pStyle w:val="Tijeloteksta"/>
        <w:spacing w:before="0" w:after="0"/>
        <w:ind w:left="705"/>
      </w:pPr>
    </w:p>
    <w:p w:rsidR="00A56E74" w:rsidRDefault="00A56E74" w:rsidP="00A56E74">
      <w:pPr>
        <w:pStyle w:val="Tijeloteksta"/>
        <w:tabs>
          <w:tab w:val="left" w:pos="709"/>
        </w:tabs>
        <w:spacing w:before="0" w:after="0"/>
        <w:rPr>
          <w:color w:val="000000"/>
          <w:u w:val="single"/>
        </w:rPr>
      </w:pPr>
    </w:p>
    <w:p w:rsidR="00A56E74" w:rsidRDefault="006D2FF0" w:rsidP="00A56E74">
      <w:pPr>
        <w:pStyle w:val="Tijeloteksta"/>
        <w:tabs>
          <w:tab w:val="left" w:pos="709"/>
        </w:tabs>
        <w:spacing w:before="0" w:after="0"/>
        <w:rPr>
          <w:color w:val="000000"/>
          <w:lang w:val="hr-HR"/>
        </w:rPr>
      </w:pPr>
      <w:r>
        <w:rPr>
          <w:color w:val="000000"/>
          <w:lang w:val="hr-HR"/>
        </w:rPr>
        <w:t>Predsjednik Školskog odbora Ivan Matić zajedničkom molitvom započeo je sjednicu te je</w:t>
      </w:r>
      <w:r w:rsidR="00B71684">
        <w:rPr>
          <w:color w:val="000000"/>
          <w:lang w:val="hr-HR"/>
        </w:rPr>
        <w:t xml:space="preserve"> predlož</w:t>
      </w:r>
      <w:r>
        <w:rPr>
          <w:color w:val="000000"/>
          <w:lang w:val="hr-HR"/>
        </w:rPr>
        <w:t>io</w:t>
      </w:r>
      <w:r w:rsidR="00B71684">
        <w:rPr>
          <w:color w:val="000000"/>
          <w:lang w:val="hr-HR"/>
        </w:rPr>
        <w:t xml:space="preserve"> dnevni red koji je jednoglasno usvojen</w:t>
      </w:r>
    </w:p>
    <w:p w:rsidR="00A56E74" w:rsidRDefault="00A56E74" w:rsidP="00A56E74">
      <w:pPr>
        <w:tabs>
          <w:tab w:val="left" w:pos="709"/>
        </w:tabs>
        <w:spacing w:after="0"/>
        <w:ind w:firstLine="708"/>
        <w:jc w:val="both"/>
        <w:rPr>
          <w:rFonts w:ascii="Arial" w:hAnsi="Arial" w:cs="Arial"/>
          <w:sz w:val="24"/>
          <w:szCs w:val="24"/>
        </w:rPr>
      </w:pPr>
    </w:p>
    <w:p w:rsidR="006D2FF0" w:rsidRDefault="00A56E74" w:rsidP="003C4C35">
      <w:pPr>
        <w:pStyle w:val="Tijeloteksta"/>
        <w:spacing w:before="0" w:after="0"/>
        <w:rPr>
          <w:color w:val="000000"/>
          <w:lang w:val="hr-HR"/>
        </w:rPr>
      </w:pPr>
      <w:r>
        <w:rPr>
          <w:rFonts w:cs="Arial"/>
          <w:color w:val="000000"/>
          <w:u w:val="single"/>
        </w:rPr>
        <w:t xml:space="preserve">Ad. 1 </w:t>
      </w:r>
      <w:r w:rsidR="00535277">
        <w:rPr>
          <w:rFonts w:cs="Arial"/>
          <w:color w:val="000000"/>
          <w:u w:val="single"/>
          <w:lang w:val="hr-HR"/>
        </w:rPr>
        <w:t xml:space="preserve"> </w:t>
      </w:r>
      <w:r w:rsidR="006D2FF0">
        <w:rPr>
          <w:color w:val="000000"/>
          <w:u w:val="words"/>
        </w:rPr>
        <w:tab/>
      </w:r>
      <w:r w:rsidR="006D2FF0">
        <w:rPr>
          <w:color w:val="000000"/>
        </w:rPr>
        <w:t>Usvaja se zapisnik s</w:t>
      </w:r>
      <w:r w:rsidR="00890B6F">
        <w:rPr>
          <w:color w:val="000000"/>
          <w:lang w:val="hr-HR"/>
        </w:rPr>
        <w:t xml:space="preserve"> </w:t>
      </w:r>
      <w:r w:rsidR="006A4F57">
        <w:rPr>
          <w:color w:val="000000"/>
          <w:lang w:val="hr-HR"/>
        </w:rPr>
        <w:t>15.</w:t>
      </w:r>
      <w:r w:rsidR="006D2FF0">
        <w:rPr>
          <w:color w:val="000000"/>
        </w:rPr>
        <w:t xml:space="preserve"> sjednice Školskoga odbora održane </w:t>
      </w:r>
      <w:r w:rsidR="006D2FF0">
        <w:rPr>
          <w:color w:val="000000"/>
          <w:lang w:val="hr-HR"/>
        </w:rPr>
        <w:t>28. rujna</w:t>
      </w:r>
      <w:r w:rsidR="006D2FF0">
        <w:rPr>
          <w:color w:val="000000"/>
        </w:rPr>
        <w:t xml:space="preserve"> 201</w:t>
      </w:r>
      <w:r w:rsidR="006D2FF0">
        <w:rPr>
          <w:color w:val="000000"/>
          <w:lang w:val="hr-HR"/>
        </w:rPr>
        <w:t>7</w:t>
      </w:r>
      <w:r w:rsidR="006D2FF0">
        <w:rPr>
          <w:color w:val="000000"/>
        </w:rPr>
        <w:t>.</w:t>
      </w:r>
      <w:r w:rsidR="006A4F57">
        <w:rPr>
          <w:color w:val="000000"/>
          <w:lang w:val="hr-HR"/>
        </w:rPr>
        <w:t xml:space="preserve"> </w:t>
      </w:r>
      <w:r w:rsidR="00890B6F">
        <w:rPr>
          <w:color w:val="000000"/>
          <w:lang w:val="hr-HR"/>
        </w:rPr>
        <w:t>i</w:t>
      </w:r>
      <w:r w:rsidR="006A4F57">
        <w:rPr>
          <w:color w:val="000000"/>
          <w:lang w:val="hr-HR"/>
        </w:rPr>
        <w:t xml:space="preserve"> sa 16. sjednice Školskoga odbora održane 25. listopada 2017. godine</w:t>
      </w:r>
    </w:p>
    <w:p w:rsidR="003C4C35" w:rsidRPr="006A4F57" w:rsidRDefault="003C4C35" w:rsidP="003C4C35">
      <w:pPr>
        <w:pStyle w:val="Tijeloteksta"/>
        <w:spacing w:before="0" w:after="0"/>
        <w:rPr>
          <w:color w:val="000000"/>
          <w:lang w:val="hr-HR"/>
        </w:rPr>
      </w:pPr>
    </w:p>
    <w:p w:rsidR="00091F73" w:rsidRDefault="006A4F57" w:rsidP="003C4C35">
      <w:pPr>
        <w:pStyle w:val="Tijeloteksta"/>
        <w:tabs>
          <w:tab w:val="left" w:pos="709"/>
        </w:tabs>
        <w:spacing w:before="0" w:after="0" w:line="276" w:lineRule="auto"/>
        <w:rPr>
          <w:color w:val="000000"/>
        </w:rPr>
      </w:pPr>
      <w:r w:rsidRPr="006A4F57">
        <w:rPr>
          <w:color w:val="000000"/>
          <w:u w:val="single"/>
          <w:lang w:val="hr-HR"/>
        </w:rPr>
        <w:t>Ad 2.</w:t>
      </w:r>
      <w:r>
        <w:rPr>
          <w:color w:val="000000"/>
          <w:lang w:val="hr-HR"/>
        </w:rPr>
        <w:t xml:space="preserve"> </w:t>
      </w:r>
      <w:r w:rsidR="00091F73" w:rsidRPr="00091F73">
        <w:rPr>
          <w:color w:val="000000"/>
          <w:lang w:val="hr-HR"/>
        </w:rPr>
        <w:t>Usvajaju</w:t>
      </w:r>
      <w:r w:rsidR="00091F73">
        <w:rPr>
          <w:color w:val="000000"/>
          <w:lang w:val="hr-HR"/>
        </w:rPr>
        <w:t xml:space="preserve"> se izmjene i dopune </w:t>
      </w:r>
      <w:r w:rsidR="00091F73" w:rsidRPr="00017E84">
        <w:rPr>
          <w:color w:val="000000"/>
        </w:rPr>
        <w:t>školskog Kurikuluma za školsku godinu 201</w:t>
      </w:r>
      <w:r w:rsidR="00091F73">
        <w:rPr>
          <w:color w:val="000000"/>
        </w:rPr>
        <w:t>7</w:t>
      </w:r>
      <w:r w:rsidR="00091F73" w:rsidRPr="00017E84">
        <w:rPr>
          <w:color w:val="000000"/>
        </w:rPr>
        <w:t>./</w:t>
      </w:r>
      <w:r w:rsidR="00091F73">
        <w:rPr>
          <w:color w:val="000000"/>
        </w:rPr>
        <w:t>20</w:t>
      </w:r>
      <w:r w:rsidR="00091F73" w:rsidRPr="00017E84">
        <w:rPr>
          <w:color w:val="000000"/>
        </w:rPr>
        <w:t>1</w:t>
      </w:r>
      <w:r w:rsidR="00091F73">
        <w:rPr>
          <w:color w:val="000000"/>
        </w:rPr>
        <w:t>8</w:t>
      </w:r>
      <w:r w:rsidR="00091F73" w:rsidRPr="00017E84">
        <w:rPr>
          <w:color w:val="000000"/>
        </w:rPr>
        <w:t>.</w:t>
      </w:r>
    </w:p>
    <w:p w:rsidR="003C4C35" w:rsidRPr="00091F73" w:rsidRDefault="003C4C35" w:rsidP="003C4C35">
      <w:pPr>
        <w:pStyle w:val="Tijeloteksta"/>
        <w:tabs>
          <w:tab w:val="left" w:pos="709"/>
        </w:tabs>
        <w:spacing w:before="0" w:after="0" w:line="276" w:lineRule="auto"/>
        <w:rPr>
          <w:color w:val="000000"/>
          <w:lang w:val="hr-HR"/>
        </w:rPr>
      </w:pPr>
    </w:p>
    <w:p w:rsidR="00441B2A" w:rsidRDefault="00091F73" w:rsidP="003C4C35">
      <w:pPr>
        <w:pStyle w:val="Tijeloteksta"/>
        <w:tabs>
          <w:tab w:val="left" w:pos="709"/>
        </w:tabs>
        <w:spacing w:before="0" w:after="0" w:line="276" w:lineRule="auto"/>
      </w:pPr>
      <w:r w:rsidRPr="005D6F04">
        <w:rPr>
          <w:color w:val="000000"/>
          <w:u w:val="single"/>
          <w:lang w:val="hr-HR"/>
        </w:rPr>
        <w:t>Ad 3</w:t>
      </w:r>
      <w:r>
        <w:rPr>
          <w:color w:val="000000"/>
          <w:lang w:val="hr-HR"/>
        </w:rPr>
        <w:t xml:space="preserve">. </w:t>
      </w:r>
      <w:r w:rsidR="00441B2A">
        <w:rPr>
          <w:color w:val="000000"/>
          <w:lang w:val="hr-HR"/>
        </w:rPr>
        <w:t xml:space="preserve">Usvajaju se izmjene i dopune </w:t>
      </w:r>
      <w:r w:rsidR="00441B2A">
        <w:t>Godišnjeg plana i programa rada Škole za školsku godinu 2017./2018.</w:t>
      </w:r>
    </w:p>
    <w:p w:rsidR="003C4C35" w:rsidRDefault="003C4C35" w:rsidP="003C4C35">
      <w:pPr>
        <w:pStyle w:val="Tijeloteksta"/>
        <w:tabs>
          <w:tab w:val="left" w:pos="709"/>
        </w:tabs>
        <w:spacing w:before="0" w:after="0" w:line="276" w:lineRule="auto"/>
      </w:pPr>
    </w:p>
    <w:p w:rsidR="00DB7BA7" w:rsidRDefault="00E4053F" w:rsidP="003C4C35">
      <w:pPr>
        <w:spacing w:after="0"/>
        <w:jc w:val="both"/>
        <w:rPr>
          <w:rFonts w:ascii="Arial" w:hAnsi="Arial" w:cs="Arial"/>
          <w:color w:val="000000"/>
          <w:sz w:val="24"/>
          <w:szCs w:val="24"/>
        </w:rPr>
      </w:pPr>
      <w:r w:rsidRPr="005D6F04">
        <w:rPr>
          <w:rFonts w:ascii="Arial" w:hAnsi="Arial" w:cs="Arial"/>
          <w:color w:val="000000"/>
          <w:sz w:val="24"/>
          <w:szCs w:val="24"/>
          <w:u w:val="single"/>
        </w:rPr>
        <w:t xml:space="preserve">Ad 4. </w:t>
      </w:r>
      <w:r w:rsidR="00DB7BA7" w:rsidRPr="005D6F04">
        <w:rPr>
          <w:rFonts w:ascii="Arial" w:hAnsi="Arial" w:cs="Arial"/>
          <w:color w:val="000000"/>
          <w:sz w:val="24"/>
          <w:szCs w:val="24"/>
        </w:rPr>
        <w:t xml:space="preserve"> Daje se prethodna suglasnost za zapošljavanje </w:t>
      </w:r>
      <w:r w:rsidRPr="005D6F04">
        <w:rPr>
          <w:rFonts w:ascii="Arial" w:hAnsi="Arial" w:cs="Arial"/>
          <w:color w:val="000000"/>
          <w:sz w:val="24"/>
          <w:szCs w:val="24"/>
        </w:rPr>
        <w:t>Mirjane Nađ na puno određeno radno vrijeme na radnom mjestu spremačice do povratka Marice Dugalić na rad</w:t>
      </w:r>
      <w:r w:rsidR="00DB7BA7" w:rsidRPr="005D6F04">
        <w:rPr>
          <w:rFonts w:ascii="Arial" w:hAnsi="Arial" w:cs="Arial"/>
          <w:color w:val="000000"/>
          <w:sz w:val="24"/>
          <w:szCs w:val="24"/>
        </w:rPr>
        <w:t>.</w:t>
      </w:r>
    </w:p>
    <w:p w:rsidR="003C4C35" w:rsidRPr="005D6F04" w:rsidRDefault="003C4C35" w:rsidP="003C4C35">
      <w:pPr>
        <w:spacing w:after="0"/>
        <w:jc w:val="both"/>
        <w:rPr>
          <w:rFonts w:ascii="Arial" w:hAnsi="Arial" w:cs="Arial"/>
          <w:color w:val="000000"/>
          <w:sz w:val="24"/>
          <w:szCs w:val="24"/>
        </w:rPr>
      </w:pPr>
      <w:bookmarkStart w:id="0" w:name="_GoBack"/>
      <w:bookmarkEnd w:id="0"/>
    </w:p>
    <w:p w:rsidR="000E1DAC" w:rsidRDefault="000E1DAC" w:rsidP="000E1DAC">
      <w:pPr>
        <w:pStyle w:val="Tijeloteksta"/>
        <w:tabs>
          <w:tab w:val="left" w:pos="709"/>
        </w:tabs>
        <w:spacing w:before="0" w:after="0" w:line="276" w:lineRule="auto"/>
        <w:rPr>
          <w:lang w:val="hr-HR"/>
        </w:rPr>
      </w:pPr>
      <w:r w:rsidRPr="000E1DAC">
        <w:rPr>
          <w:u w:val="single"/>
        </w:rPr>
        <w:t xml:space="preserve"> </w:t>
      </w:r>
      <w:r>
        <w:rPr>
          <w:u w:val="single"/>
        </w:rPr>
        <w:t>Ad.</w:t>
      </w:r>
      <w:r w:rsidR="00E4053F">
        <w:rPr>
          <w:u w:val="single"/>
          <w:lang w:val="hr-HR"/>
        </w:rPr>
        <w:t xml:space="preserve">5 </w:t>
      </w:r>
      <w:r>
        <w:rPr>
          <w:u w:val="single"/>
          <w:lang w:val="hr-HR"/>
        </w:rPr>
        <w:t>.</w:t>
      </w:r>
      <w:r>
        <w:rPr>
          <w:u w:val="single"/>
        </w:rPr>
        <w:t xml:space="preserve"> </w:t>
      </w:r>
      <w:r>
        <w:rPr>
          <w:lang w:val="hr-HR"/>
        </w:rPr>
        <w:t xml:space="preserve"> </w:t>
      </w:r>
      <w:r w:rsidR="00E4053F">
        <w:rPr>
          <w:lang w:val="hr-HR"/>
        </w:rPr>
        <w:t xml:space="preserve">Pod ovom točkom ravnatelj je obavijestio školski odbor o opremanju informatičke učionice i uključivanju Osječko-baranjske županije s polovicom sredstava koja su nam potrebna za opremanje učionice. Nadalje je izvijestio da je popravljen krov sa znatno manje sredstava nego što su nudile pojedine tvrtke koje su se javile na poziv. </w:t>
      </w:r>
      <w:r w:rsidR="00F34A3D">
        <w:rPr>
          <w:lang w:val="hr-HR"/>
        </w:rPr>
        <w:t xml:space="preserve">Nadalje je rekao da je posvećena naša školska kapelica i posvetio ju je 16. !!. 2017. </w:t>
      </w:r>
      <w:r w:rsidR="00F34A3D">
        <w:rPr>
          <w:lang w:val="hr-HR"/>
        </w:rPr>
        <w:lastRenderedPageBreak/>
        <w:t xml:space="preserve">godine nadbiskup dr. Đuro </w:t>
      </w:r>
      <w:proofErr w:type="spellStart"/>
      <w:r w:rsidR="00F34A3D">
        <w:rPr>
          <w:lang w:val="hr-HR"/>
        </w:rPr>
        <w:t>Hranić</w:t>
      </w:r>
      <w:proofErr w:type="spellEnd"/>
      <w:r w:rsidR="00F34A3D">
        <w:rPr>
          <w:lang w:val="hr-HR"/>
        </w:rPr>
        <w:t>. Zatim je obavijestio ŠO da su se Marija Klasić-</w:t>
      </w:r>
      <w:proofErr w:type="spellStart"/>
      <w:r w:rsidR="00F34A3D">
        <w:rPr>
          <w:lang w:val="hr-HR"/>
        </w:rPr>
        <w:t>Petović</w:t>
      </w:r>
      <w:proofErr w:type="spellEnd"/>
      <w:r w:rsidR="00F34A3D">
        <w:rPr>
          <w:lang w:val="hr-HR"/>
        </w:rPr>
        <w:t xml:space="preserve">, prof. i Vera Bilandžić, prof. uključile u projekte </w:t>
      </w:r>
      <w:proofErr w:type="spellStart"/>
      <w:r w:rsidR="00F34A3D">
        <w:rPr>
          <w:lang w:val="hr-HR"/>
        </w:rPr>
        <w:t>Erasmus</w:t>
      </w:r>
      <w:proofErr w:type="spellEnd"/>
      <w:r w:rsidR="00F34A3D">
        <w:rPr>
          <w:lang w:val="hr-HR"/>
        </w:rPr>
        <w:t xml:space="preserve">+.  </w:t>
      </w:r>
    </w:p>
    <w:p w:rsidR="00F34A3D" w:rsidRPr="00F34A3D" w:rsidRDefault="00F34A3D" w:rsidP="000E1DAC">
      <w:pPr>
        <w:pStyle w:val="Tijeloteksta"/>
        <w:tabs>
          <w:tab w:val="left" w:pos="709"/>
        </w:tabs>
        <w:spacing w:before="0" w:after="0"/>
        <w:rPr>
          <w:color w:val="FF0000"/>
          <w:lang w:val="hr-HR"/>
        </w:rPr>
      </w:pPr>
    </w:p>
    <w:p w:rsidR="000E1DAC" w:rsidRPr="00943BC7" w:rsidRDefault="00F34A3D" w:rsidP="000E1DAC">
      <w:pPr>
        <w:pStyle w:val="Tijeloteksta"/>
        <w:tabs>
          <w:tab w:val="left" w:pos="709"/>
        </w:tabs>
        <w:spacing w:before="0" w:after="0"/>
        <w:rPr>
          <w:color w:val="000000" w:themeColor="text1"/>
        </w:rPr>
      </w:pPr>
      <w:r w:rsidRPr="00943BC7">
        <w:rPr>
          <w:color w:val="000000" w:themeColor="text1"/>
          <w:lang w:val="hr-HR"/>
        </w:rPr>
        <w:t>Drugih pitanja i prijedloga nije bilo i s</w:t>
      </w:r>
      <w:r w:rsidR="000E1DAC" w:rsidRPr="00943BC7">
        <w:rPr>
          <w:color w:val="000000" w:themeColor="text1"/>
          <w:lang w:val="hr-HR"/>
        </w:rPr>
        <w:t xml:space="preserve">jednica je završila u </w:t>
      </w:r>
      <w:r w:rsidRPr="00943BC7">
        <w:rPr>
          <w:color w:val="000000" w:themeColor="text1"/>
          <w:lang w:val="hr-HR"/>
        </w:rPr>
        <w:t>14:30</w:t>
      </w:r>
    </w:p>
    <w:p w:rsidR="000E1DAC" w:rsidRPr="00943BC7" w:rsidRDefault="000E1DAC" w:rsidP="000E1DAC">
      <w:pPr>
        <w:pStyle w:val="Tijeloteksta"/>
        <w:tabs>
          <w:tab w:val="left" w:pos="709"/>
        </w:tabs>
        <w:spacing w:before="0" w:after="0"/>
        <w:rPr>
          <w:color w:val="000000" w:themeColor="text1"/>
        </w:rPr>
      </w:pPr>
    </w:p>
    <w:p w:rsidR="00F34A3D" w:rsidRDefault="00A56E74" w:rsidP="00F34A3D">
      <w:pPr>
        <w:pStyle w:val="Tijeloteksta"/>
        <w:spacing w:before="0" w:after="0"/>
        <w:rPr>
          <w:color w:val="000000"/>
        </w:rPr>
      </w:pPr>
      <w:r>
        <w:t xml:space="preserve">        </w:t>
      </w:r>
      <w:r w:rsidR="00F34A3D">
        <w:rPr>
          <w:color w:val="000000"/>
          <w:sz w:val="23"/>
        </w:rPr>
        <w:t xml:space="preserve">    </w:t>
      </w:r>
      <w:r w:rsidR="00F34A3D">
        <w:rPr>
          <w:color w:val="000000"/>
        </w:rPr>
        <w:t xml:space="preserve">Zapisničar                </w:t>
      </w:r>
      <w:r w:rsidR="00F34A3D">
        <w:rPr>
          <w:color w:val="000000"/>
          <w:lang w:val="hr-HR"/>
        </w:rPr>
        <w:t xml:space="preserve">     </w:t>
      </w:r>
      <w:r w:rsidR="00F34A3D">
        <w:rPr>
          <w:color w:val="000000"/>
        </w:rPr>
        <w:t xml:space="preserve">                                                          Predsjednik</w:t>
      </w:r>
    </w:p>
    <w:p w:rsidR="00F34A3D" w:rsidRDefault="00F34A3D" w:rsidP="00F34A3D">
      <w:pPr>
        <w:pStyle w:val="Tijeloteksta"/>
        <w:spacing w:before="0" w:after="0"/>
        <w:rPr>
          <w:color w:val="000000"/>
        </w:rPr>
      </w:pPr>
      <w:r>
        <w:rPr>
          <w:color w:val="000000"/>
        </w:rPr>
        <w:t xml:space="preserve">                                                                                              </w:t>
      </w:r>
      <w:r>
        <w:rPr>
          <w:color w:val="000000"/>
        </w:rPr>
        <w:tab/>
        <w:t xml:space="preserve">      Školskog  odbora </w:t>
      </w:r>
    </w:p>
    <w:p w:rsidR="00F34A3D" w:rsidRDefault="00F34A3D" w:rsidP="00F34A3D">
      <w:pPr>
        <w:pStyle w:val="Tijeloteksta"/>
        <w:spacing w:before="0" w:after="0"/>
        <w:rPr>
          <w:color w:val="000000"/>
        </w:rPr>
      </w:pPr>
    </w:p>
    <w:p w:rsidR="00F34A3D" w:rsidRDefault="00F34A3D" w:rsidP="00F34A3D">
      <w:pPr>
        <w:pStyle w:val="Tijeloteksta"/>
        <w:spacing w:before="0" w:after="0"/>
        <w:rPr>
          <w:color w:val="000000"/>
        </w:rPr>
      </w:pPr>
      <w:r>
        <w:rPr>
          <w:rFonts w:cs="Arial"/>
          <w:color w:val="000000"/>
        </w:rPr>
        <w:t xml:space="preserve"> ______________</w:t>
      </w:r>
      <w:r>
        <w:rPr>
          <w:rFonts w:cs="Arial"/>
          <w:color w:val="000000"/>
          <w:lang w:val="hr-HR"/>
        </w:rPr>
        <w:t>____</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________</w:t>
      </w:r>
      <w:r>
        <w:rPr>
          <w:rFonts w:cs="Arial"/>
          <w:color w:val="000000"/>
        </w:rPr>
        <w:softHyphen/>
      </w:r>
      <w:r>
        <w:rPr>
          <w:rFonts w:cs="Arial"/>
          <w:color w:val="000000"/>
        </w:rPr>
        <w:softHyphen/>
        <w:t>___________</w:t>
      </w:r>
    </w:p>
    <w:p w:rsidR="00F34A3D" w:rsidRDefault="00F34A3D" w:rsidP="00F34A3D">
      <w:pPr>
        <w:spacing w:after="120"/>
        <w:jc w:val="both"/>
        <w:rPr>
          <w:rFonts w:ascii="Arial" w:hAnsi="Arial" w:cs="Arial"/>
          <w:sz w:val="24"/>
          <w:szCs w:val="24"/>
        </w:rPr>
      </w:pPr>
      <w:r>
        <w:rPr>
          <w:rFonts w:ascii="Arial" w:hAnsi="Arial" w:cs="Arial"/>
          <w:color w:val="000000"/>
          <w:sz w:val="24"/>
          <w:szCs w:val="24"/>
        </w:rPr>
        <w:t xml:space="preserve">  Larisa </w:t>
      </w:r>
      <w:proofErr w:type="spellStart"/>
      <w:r>
        <w:rPr>
          <w:rFonts w:ascii="Arial" w:hAnsi="Arial" w:cs="Arial"/>
          <w:color w:val="000000"/>
          <w:sz w:val="24"/>
          <w:szCs w:val="24"/>
        </w:rPr>
        <w:t>Brašnić</w:t>
      </w:r>
      <w:proofErr w:type="spellEnd"/>
      <w:r>
        <w:rPr>
          <w:rFonts w:ascii="Arial" w:hAnsi="Arial" w:cs="Arial"/>
          <w:color w:val="000000"/>
          <w:sz w:val="24"/>
          <w:szCs w:val="24"/>
        </w:rPr>
        <w:t xml:space="preserve"> –</w:t>
      </w:r>
      <w:proofErr w:type="spellStart"/>
      <w:r>
        <w:rPr>
          <w:rFonts w:ascii="Arial" w:hAnsi="Arial" w:cs="Arial"/>
          <w:color w:val="000000"/>
          <w:sz w:val="24"/>
          <w:szCs w:val="24"/>
        </w:rPr>
        <w:t>Adžić</w:t>
      </w:r>
      <w:proofErr w:type="spellEnd"/>
      <w:r>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mr.sc. Ivan Matić</w:t>
      </w:r>
    </w:p>
    <w:p w:rsidR="00F34A3D" w:rsidRDefault="00F34A3D" w:rsidP="00F34A3D">
      <w:pPr>
        <w:spacing w:after="120"/>
        <w:jc w:val="both"/>
        <w:rPr>
          <w:rFonts w:ascii="Arial" w:hAnsi="Arial" w:cs="Arial"/>
          <w:sz w:val="24"/>
          <w:szCs w:val="24"/>
        </w:rPr>
      </w:pPr>
    </w:p>
    <w:p w:rsidR="00A56E74" w:rsidRDefault="00A56E74" w:rsidP="00F34A3D">
      <w:pPr>
        <w:pStyle w:val="Tijeloteksta"/>
        <w:tabs>
          <w:tab w:val="left" w:pos="709"/>
        </w:tabs>
        <w:spacing w:before="0" w:after="0"/>
        <w:rPr>
          <w:rFonts w:cs="Arial"/>
        </w:rPr>
      </w:pPr>
    </w:p>
    <w:p w:rsidR="00A56E74" w:rsidRDefault="00A56E74" w:rsidP="00A56E74">
      <w:pPr>
        <w:tabs>
          <w:tab w:val="left" w:pos="709"/>
        </w:tabs>
        <w:spacing w:after="120"/>
        <w:jc w:val="both"/>
        <w:rPr>
          <w:rFonts w:ascii="Arial" w:hAnsi="Arial" w:cs="Arial"/>
          <w:sz w:val="24"/>
          <w:szCs w:val="24"/>
        </w:rPr>
      </w:pPr>
    </w:p>
    <w:p w:rsidR="005F1619" w:rsidRDefault="005F1619"/>
    <w:sectPr w:rsidR="005F1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70476"/>
    <w:multiLevelType w:val="hybridMultilevel"/>
    <w:tmpl w:val="832814F4"/>
    <w:lvl w:ilvl="0" w:tplc="041A000F">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 w15:restartNumberingAfterBreak="0">
    <w:nsid w:val="6679794E"/>
    <w:multiLevelType w:val="hybridMultilevel"/>
    <w:tmpl w:val="D01AF1F8"/>
    <w:lvl w:ilvl="0" w:tplc="7DA80D98">
      <w:start w:val="1"/>
      <w:numFmt w:val="decimal"/>
      <w:lvlText w:val="%1."/>
      <w:lvlJc w:val="left"/>
      <w:pPr>
        <w:tabs>
          <w:tab w:val="num" w:pos="1095"/>
        </w:tabs>
        <w:ind w:left="1095" w:hanging="39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 w15:restartNumberingAfterBreak="0">
    <w:nsid w:val="750920D3"/>
    <w:multiLevelType w:val="hybridMultilevel"/>
    <w:tmpl w:val="D01AF1F8"/>
    <w:lvl w:ilvl="0" w:tplc="7DA80D98">
      <w:start w:val="1"/>
      <w:numFmt w:val="decimal"/>
      <w:lvlText w:val="%1."/>
      <w:lvlJc w:val="left"/>
      <w:pPr>
        <w:tabs>
          <w:tab w:val="num" w:pos="1095"/>
        </w:tabs>
        <w:ind w:left="1095" w:hanging="39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E4"/>
    <w:rsid w:val="00091F73"/>
    <w:rsid w:val="000E1DAC"/>
    <w:rsid w:val="00163407"/>
    <w:rsid w:val="002A76FA"/>
    <w:rsid w:val="003A25F4"/>
    <w:rsid w:val="003C4C35"/>
    <w:rsid w:val="003F0503"/>
    <w:rsid w:val="00441B2A"/>
    <w:rsid w:val="004A6B2A"/>
    <w:rsid w:val="00535277"/>
    <w:rsid w:val="005D6F04"/>
    <w:rsid w:val="005F1619"/>
    <w:rsid w:val="006A0D84"/>
    <w:rsid w:val="006A4F57"/>
    <w:rsid w:val="006D2FF0"/>
    <w:rsid w:val="00890B6F"/>
    <w:rsid w:val="00914B13"/>
    <w:rsid w:val="00943BC7"/>
    <w:rsid w:val="00981B48"/>
    <w:rsid w:val="009E77C2"/>
    <w:rsid w:val="00A56E74"/>
    <w:rsid w:val="00AC1DB7"/>
    <w:rsid w:val="00B71684"/>
    <w:rsid w:val="00C363E4"/>
    <w:rsid w:val="00DB7BA7"/>
    <w:rsid w:val="00E11C8B"/>
    <w:rsid w:val="00E4053F"/>
    <w:rsid w:val="00E9442B"/>
    <w:rsid w:val="00F34A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8BCDE-2023-489C-8815-58CBCE05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E74"/>
    <w:pPr>
      <w:spacing w:after="200" w:line="276" w:lineRule="auto"/>
    </w:pPr>
    <w:rPr>
      <w:rFonts w:ascii="Calibri" w:eastAsia="Times New Roman" w:hAnsi="Calibri"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A56E74"/>
    <w:pPr>
      <w:spacing w:before="240" w:after="120" w:line="240" w:lineRule="auto"/>
      <w:jc w:val="both"/>
    </w:pPr>
    <w:rPr>
      <w:rFonts w:ascii="Arial" w:hAnsi="Arial"/>
      <w:sz w:val="24"/>
      <w:szCs w:val="24"/>
      <w:lang w:val="x-none" w:eastAsia="x-none"/>
    </w:rPr>
  </w:style>
  <w:style w:type="character" w:customStyle="1" w:styleId="TijelotekstaChar">
    <w:name w:val="Tijelo teksta Char"/>
    <w:basedOn w:val="Zadanifontodlomka"/>
    <w:link w:val="Tijeloteksta"/>
    <w:rsid w:val="00A56E74"/>
    <w:rPr>
      <w:rFonts w:ascii="Arial" w:eastAsia="Times New Roman" w:hAnsi="Arial" w:cs="Times New Roman"/>
      <w:sz w:val="24"/>
      <w:szCs w:val="24"/>
      <w:lang w:val="x-none" w:eastAsia="x-none"/>
    </w:rPr>
  </w:style>
  <w:style w:type="paragraph" w:styleId="Tekstbalonia">
    <w:name w:val="Balloon Text"/>
    <w:basedOn w:val="Normal"/>
    <w:link w:val="TekstbaloniaChar"/>
    <w:uiPriority w:val="99"/>
    <w:semiHidden/>
    <w:unhideWhenUsed/>
    <w:rsid w:val="004A6B2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6B2A"/>
    <w:rPr>
      <w:rFonts w:ascii="Segoe UI" w:eastAsia="Times New Roman" w:hAnsi="Segoe UI" w:cs="Segoe UI"/>
      <w:sz w:val="18"/>
      <w:szCs w:val="18"/>
      <w:lang w:eastAsia="hr-HR"/>
    </w:rPr>
  </w:style>
  <w:style w:type="paragraph" w:styleId="Odlomakpopisa">
    <w:name w:val="List Paragraph"/>
    <w:basedOn w:val="Normal"/>
    <w:uiPriority w:val="34"/>
    <w:qFormat/>
    <w:rsid w:val="006D2FF0"/>
    <w:pPr>
      <w:spacing w:after="0" w:line="240" w:lineRule="auto"/>
      <w:ind w:left="708"/>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11009">
      <w:bodyDiv w:val="1"/>
      <w:marLeft w:val="0"/>
      <w:marRight w:val="0"/>
      <w:marTop w:val="0"/>
      <w:marBottom w:val="0"/>
      <w:divBdr>
        <w:top w:val="none" w:sz="0" w:space="0" w:color="auto"/>
        <w:left w:val="none" w:sz="0" w:space="0" w:color="auto"/>
        <w:bottom w:val="none" w:sz="0" w:space="0" w:color="auto"/>
        <w:right w:val="none" w:sz="0" w:space="0" w:color="auto"/>
      </w:divBdr>
    </w:div>
    <w:div w:id="17789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F33B7-DE70-4CF0-93DC-6BBA0D4A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IKG</dc:creator>
  <cp:keywords/>
  <dc:description/>
  <cp:lastModifiedBy>IKG</cp:lastModifiedBy>
  <cp:revision>4</cp:revision>
  <cp:lastPrinted>2017-09-28T10:28:00Z</cp:lastPrinted>
  <dcterms:created xsi:type="dcterms:W3CDTF">2018-02-16T06:42:00Z</dcterms:created>
  <dcterms:modified xsi:type="dcterms:W3CDTF">2018-02-16T07:20:00Z</dcterms:modified>
</cp:coreProperties>
</file>